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55D4" w:rsidRDefault="00D178D8">
      <w:pPr>
        <w:pBdr>
          <w:top w:val="nil"/>
          <w:left w:val="nil"/>
          <w:bottom w:val="nil"/>
          <w:right w:val="nil"/>
          <w:between w:val="nil"/>
        </w:pBdr>
        <w:spacing w:line="276" w:lineRule="auto"/>
        <w:jc w:val="right"/>
        <w:rPr>
          <w:b/>
          <w:color w:val="000000"/>
        </w:rPr>
      </w:pPr>
      <w:r>
        <w:rPr>
          <w:b/>
          <w:color w:val="000000"/>
        </w:rPr>
        <w:t>For Immediate Release</w:t>
      </w:r>
    </w:p>
    <w:p w14:paraId="00000002" w14:textId="77777777" w:rsidR="00E255D4" w:rsidRDefault="00D178D8">
      <w:pPr>
        <w:pBdr>
          <w:top w:val="nil"/>
          <w:left w:val="nil"/>
          <w:bottom w:val="nil"/>
          <w:right w:val="nil"/>
          <w:between w:val="nil"/>
        </w:pBdr>
        <w:spacing w:line="276" w:lineRule="auto"/>
        <w:jc w:val="right"/>
        <w:rPr>
          <w:b/>
          <w:color w:val="000000"/>
        </w:rPr>
      </w:pPr>
      <w:r>
        <w:rPr>
          <w:b/>
          <w:color w:val="000000"/>
        </w:rPr>
        <w:t>June 15, 2022</w:t>
      </w:r>
    </w:p>
    <w:p w14:paraId="00000003" w14:textId="77777777" w:rsidR="00E255D4" w:rsidRDefault="00D178D8">
      <w:pPr>
        <w:pStyle w:val="Title"/>
        <w:spacing w:line="240" w:lineRule="auto"/>
      </w:pPr>
      <w:r>
        <w:rPr>
          <w:i/>
        </w:rPr>
        <w:t>BuildingsNY Launches BuildingsNY Tech Pavilion</w:t>
      </w:r>
      <w:r>
        <w:rPr>
          <w:i/>
        </w:rPr>
        <w:br/>
        <w:t xml:space="preserve"> Presented by openigloo</w:t>
      </w:r>
    </w:p>
    <w:p w14:paraId="00000004" w14:textId="77777777" w:rsidR="00E255D4" w:rsidRDefault="00D178D8">
      <w:pPr>
        <w:pStyle w:val="Subtitle"/>
        <w:spacing w:line="240" w:lineRule="auto"/>
        <w:ind w:left="-360" w:right="-450" w:hanging="360"/>
      </w:pPr>
      <w:r>
        <w:t xml:space="preserve">openigloo Tech Pavilion Will Power BuildingsNY Attendees To More Efficiently Operate Using Technology </w:t>
      </w:r>
    </w:p>
    <w:p w14:paraId="00000005" w14:textId="77777777" w:rsidR="00E255D4" w:rsidRDefault="00E255D4"/>
    <w:p w14:paraId="00000006" w14:textId="77777777" w:rsidR="00E255D4" w:rsidRDefault="00D178D8">
      <w:r>
        <w:rPr>
          <w:b/>
          <w:i/>
        </w:rPr>
        <w:t>New York, NY — June 15, 2022</w:t>
      </w:r>
      <w:r>
        <w:rPr>
          <w:b/>
        </w:rPr>
        <w:t xml:space="preserve"> </w:t>
      </w:r>
      <w:r>
        <w:rPr>
          <w:b/>
          <w:i/>
        </w:rPr>
        <w:t xml:space="preserve">— </w:t>
      </w:r>
      <w:r>
        <w:t>Recognizing the growing trend toward applying technology to operate multi-family buildings of all sizes more efficiently,</w:t>
      </w:r>
      <w:r>
        <w:t xml:space="preserve"> BuildingsNY has launched the BuildingsNY Tech Pavilion presented by </w:t>
      </w:r>
      <w:hyperlink r:id="rId8">
        <w:r>
          <w:rPr>
            <w:color w:val="1155CC"/>
            <w:u w:val="single"/>
          </w:rPr>
          <w:t>openigloo</w:t>
        </w:r>
      </w:hyperlink>
      <w:r>
        <w:t>. This highly interactive are</w:t>
      </w:r>
      <w:r>
        <w:t>a will enable BuildingsNY attendees to interact with the latest technology designed for multi-family buildings. Attendees will be able to ask questions, test, and see how they can apply the technology exhibited to their buildings. This year’s BuildingsNY w</w:t>
      </w:r>
      <w:r>
        <w:t xml:space="preserve">ill take place September 14 and 15, 2022 at Pier 36 in lower Manhattan (located at 299 South St, New York, NY ). </w:t>
      </w:r>
    </w:p>
    <w:p w14:paraId="00000007" w14:textId="77777777" w:rsidR="00E255D4" w:rsidRDefault="00D178D8">
      <w:r>
        <w:t>“This will be the 37</w:t>
      </w:r>
      <w:r>
        <w:rPr>
          <w:vertAlign w:val="superscript"/>
        </w:rPr>
        <w:t>th</w:t>
      </w:r>
      <w:r>
        <w:t xml:space="preserve"> edition of BuildingsNY and each year we continue to elevate the value of attending by identifying the most important tr</w:t>
      </w:r>
      <w:r>
        <w:t>ends affecting our community of building owners, property managers, and facility staff,” said Veronica Gruneberg, VP of Partnerships at BuildingsNY. “While we have seen an increase in the number of property technology companies exhibiting at BuildingsNY ov</w:t>
      </w:r>
      <w:r>
        <w:t>er the last few years, we felt this was the year to bring an increased focus with a pavilion dedicated to property technology. It’s an honor to have an innovative residential real estate platform like openigloo as our inaugural Tech Pavilion sponsor,” Grun</w:t>
      </w:r>
      <w:r>
        <w:t xml:space="preserve">eberg added.  </w:t>
      </w:r>
    </w:p>
    <w:p w14:paraId="00000008" w14:textId="77777777" w:rsidR="00E255D4" w:rsidRDefault="00E255D4"/>
    <w:p w14:paraId="00000009" w14:textId="77777777" w:rsidR="00E255D4" w:rsidRDefault="00E255D4"/>
    <w:p w14:paraId="0000000A" w14:textId="77777777" w:rsidR="00E255D4" w:rsidRDefault="00E255D4"/>
    <w:p w14:paraId="0000000B" w14:textId="77777777" w:rsidR="00E255D4" w:rsidRDefault="00D178D8">
      <w:pPr>
        <w:numPr>
          <w:ilvl w:val="0"/>
          <w:numId w:val="1"/>
        </w:numPr>
      </w:pPr>
      <w:r>
        <w:t xml:space="preserve">more   - </w:t>
      </w:r>
    </w:p>
    <w:p w14:paraId="0000000C" w14:textId="77777777" w:rsidR="00E255D4" w:rsidRDefault="00D178D8">
      <w:r>
        <w:lastRenderedPageBreak/>
        <w:t>The pavilion will be anchored and presented by openigloo, a NYC-based rental platform on a mission to digitize the leasing experience and make renting less contentious for landlords and renters. openigloo offers an efficient app</w:t>
      </w:r>
      <w:r>
        <w:t xml:space="preserve">roach to connecting building owners, property managers, and brokers/agents with renters. The company will showcase its technology and unique solutions for building owners, property managers, and brokers/agents at the show. </w:t>
      </w:r>
    </w:p>
    <w:p w14:paraId="0000000D" w14:textId="77777777" w:rsidR="00E255D4" w:rsidRDefault="00D178D8">
      <w:r>
        <w:t>“At openigloo, we're on a missio</w:t>
      </w:r>
      <w:r>
        <w:t>n to empower owners and residents with digital tools to make the rental process less contentious and more transparent. Building owners and property managers can claim their buildings on our platform, post listings, screen applications, and process rent pay</w:t>
      </w:r>
      <w:r>
        <w:t xml:space="preserve">ments,” said Allia Mohamed, co-founder and CEO of openigloo.  “We are excited to partner with BuildingsNY to showcase how our platform is bringing together both residents and property owners.” </w:t>
      </w:r>
    </w:p>
    <w:p w14:paraId="0000000E" w14:textId="77777777" w:rsidR="00E255D4" w:rsidRDefault="00D178D8">
      <w:r>
        <w:t>BuildingsNY is currently accepting applications for exhibitors</w:t>
      </w:r>
      <w:r>
        <w:t xml:space="preserve"> wishing to join the BuildingsNY Tech Pavilion presented by openigloo. To learn more go to </w:t>
      </w:r>
      <w:hyperlink r:id="rId9">
        <w:r>
          <w:rPr>
            <w:color w:val="0000FF"/>
            <w:u w:val="single"/>
          </w:rPr>
          <w:t>www.buildingsny.com</w:t>
        </w:r>
      </w:hyperlink>
      <w:r>
        <w:t xml:space="preserve"> To </w:t>
      </w:r>
      <w:r>
        <w:t xml:space="preserve">learn more about openigloo and their approach to the future of renting go to </w:t>
      </w:r>
      <w:hyperlink r:id="rId10">
        <w:r>
          <w:rPr>
            <w:color w:val="0000FF"/>
            <w:u w:val="single"/>
          </w:rPr>
          <w:t>www.manager.openigloo.com</w:t>
        </w:r>
      </w:hyperlink>
      <w:r>
        <w:t xml:space="preserve"> </w:t>
      </w:r>
    </w:p>
    <w:p w14:paraId="0000000F" w14:textId="77777777" w:rsidR="00E255D4" w:rsidRDefault="00E255D4"/>
    <w:p w14:paraId="00000010" w14:textId="77777777" w:rsidR="00E255D4" w:rsidRDefault="00E255D4">
      <w:pPr>
        <w:ind w:firstLine="0"/>
        <w:rPr>
          <w:b/>
        </w:rPr>
      </w:pPr>
    </w:p>
    <w:p w14:paraId="00000011" w14:textId="77777777" w:rsidR="00E255D4" w:rsidRDefault="00E255D4">
      <w:pPr>
        <w:ind w:firstLine="0"/>
        <w:rPr>
          <w:b/>
        </w:rPr>
      </w:pPr>
    </w:p>
    <w:p w14:paraId="00000012" w14:textId="77777777" w:rsidR="00E255D4" w:rsidRDefault="00E255D4">
      <w:pPr>
        <w:ind w:firstLine="0"/>
        <w:rPr>
          <w:b/>
        </w:rPr>
      </w:pPr>
    </w:p>
    <w:p w14:paraId="00000013" w14:textId="77777777" w:rsidR="00E255D4" w:rsidRDefault="00E255D4">
      <w:pPr>
        <w:ind w:firstLine="0"/>
        <w:rPr>
          <w:b/>
        </w:rPr>
      </w:pPr>
    </w:p>
    <w:p w14:paraId="00000014" w14:textId="77777777" w:rsidR="00E255D4" w:rsidRDefault="00E255D4">
      <w:pPr>
        <w:ind w:firstLine="0"/>
        <w:rPr>
          <w:b/>
        </w:rPr>
      </w:pPr>
    </w:p>
    <w:p w14:paraId="00000015" w14:textId="77777777" w:rsidR="00E255D4" w:rsidRDefault="00D178D8">
      <w:pPr>
        <w:numPr>
          <w:ilvl w:val="0"/>
          <w:numId w:val="2"/>
        </w:numPr>
        <w:rPr>
          <w:b/>
        </w:rPr>
      </w:pPr>
      <w:r>
        <w:rPr>
          <w:b/>
        </w:rPr>
        <w:t>More   -</w:t>
      </w:r>
    </w:p>
    <w:p w14:paraId="00000016" w14:textId="77777777" w:rsidR="00E255D4" w:rsidRDefault="00E255D4">
      <w:pPr>
        <w:ind w:firstLine="0"/>
        <w:rPr>
          <w:b/>
        </w:rPr>
      </w:pPr>
    </w:p>
    <w:p w14:paraId="00000017" w14:textId="77777777" w:rsidR="00E255D4" w:rsidRDefault="00D178D8">
      <w:pPr>
        <w:ind w:firstLine="0"/>
      </w:pPr>
      <w:r>
        <w:rPr>
          <w:b/>
        </w:rPr>
        <w:lastRenderedPageBreak/>
        <w:t>About BuildingsNY</w:t>
      </w:r>
      <w:r>
        <w:t xml:space="preserve">: </w:t>
      </w:r>
    </w:p>
    <w:p w14:paraId="00000018" w14:textId="77777777" w:rsidR="00E255D4" w:rsidRDefault="00D178D8">
      <w:pPr>
        <w:ind w:firstLine="0"/>
      </w:pPr>
      <w:r>
        <w:t>In its 37</w:t>
      </w:r>
      <w:r>
        <w:rPr>
          <w:vertAlign w:val="superscript"/>
        </w:rPr>
        <w:t>th</w:t>
      </w:r>
      <w:r>
        <w:t xml:space="preserve"> year of serving the five boroughs of New York City, Westchester, Long Island, Connecticut, and upper New Jersey multi-family building owners, property managers, and facility staff, BuildingsNY has become a trusted resource for identifying the latest trend</w:t>
      </w:r>
      <w:r>
        <w:t xml:space="preserve">s, sourcing the ideal products and services and meeting other building owners, property managers and facility staff to learn how to operate their multi-family buildings more efficiently. In 2022, BuildingsNY will be held at Pier 36 on September 14 and 15, </w:t>
      </w:r>
      <w:r>
        <w:t xml:space="preserve">2022. Learn more at </w:t>
      </w:r>
      <w:hyperlink r:id="rId11">
        <w:r>
          <w:rPr>
            <w:color w:val="0000FF"/>
            <w:u w:val="single"/>
          </w:rPr>
          <w:t>www.buildingsNY.com</w:t>
        </w:r>
      </w:hyperlink>
      <w:r>
        <w:t xml:space="preserve"> </w:t>
      </w:r>
    </w:p>
    <w:p w14:paraId="00000019" w14:textId="77777777" w:rsidR="00E255D4" w:rsidRDefault="00D178D8">
      <w:pPr>
        <w:pBdr>
          <w:top w:val="nil"/>
          <w:left w:val="nil"/>
          <w:bottom w:val="nil"/>
          <w:right w:val="nil"/>
          <w:between w:val="nil"/>
        </w:pBdr>
        <w:ind w:firstLine="0"/>
        <w:rPr>
          <w:b/>
        </w:rPr>
      </w:pPr>
      <w:r>
        <w:rPr>
          <w:b/>
        </w:rPr>
        <w:t>About openigloo:</w:t>
      </w:r>
    </w:p>
    <w:p w14:paraId="0000001A" w14:textId="77777777" w:rsidR="00E255D4" w:rsidRDefault="00D178D8">
      <w:pPr>
        <w:spacing w:line="360" w:lineRule="auto"/>
        <w:ind w:firstLine="0"/>
      </w:pPr>
      <w:r>
        <w:rPr>
          <w:sz w:val="26"/>
          <w:szCs w:val="26"/>
        </w:rPr>
        <w:t>openigloo is a rental marketplace that connects tenants with great apartments. Founded in 2020, the Brooklyn-based team is made up of rente</w:t>
      </w:r>
      <w:r>
        <w:rPr>
          <w:sz w:val="26"/>
          <w:szCs w:val="26"/>
        </w:rPr>
        <w:t xml:space="preserve">rs, landlords, and agents on a mission to digitize the leasing process. With over 600,000 users and the nation's largest database of tenant feedback, openigloo has become a trusted partner of owners and renters alike. For more information, visit </w:t>
      </w:r>
      <w:hyperlink r:id="rId12">
        <w:r>
          <w:rPr>
            <w:color w:val="1155CC"/>
            <w:u w:val="single"/>
          </w:rPr>
          <w:t>www.openigloo.com</w:t>
        </w:r>
      </w:hyperlink>
      <w:r>
        <w:t xml:space="preserve"> </w:t>
      </w:r>
    </w:p>
    <w:p w14:paraId="0000001B" w14:textId="77777777" w:rsidR="00E255D4" w:rsidRDefault="00D178D8">
      <w:pPr>
        <w:spacing w:line="360" w:lineRule="auto"/>
        <w:ind w:firstLine="0"/>
      </w:pPr>
      <w:r>
        <w:t xml:space="preserve">                                                   </w:t>
      </w:r>
    </w:p>
    <w:p w14:paraId="0000001C" w14:textId="77777777" w:rsidR="00E255D4" w:rsidRDefault="00D178D8">
      <w:pPr>
        <w:pStyle w:val="Heading1"/>
      </w:pPr>
      <w:r>
        <w:t xml:space="preserve">BuildingsNY Media Contact: </w:t>
      </w:r>
    </w:p>
    <w:p w14:paraId="0000001D" w14:textId="77777777" w:rsidR="00E255D4" w:rsidRDefault="00D178D8">
      <w:pPr>
        <w:pBdr>
          <w:top w:val="nil"/>
          <w:left w:val="nil"/>
          <w:bottom w:val="nil"/>
          <w:right w:val="nil"/>
          <w:between w:val="nil"/>
        </w:pBdr>
        <w:spacing w:line="276" w:lineRule="auto"/>
        <w:ind w:firstLine="0"/>
        <w:rPr>
          <w:color w:val="000000"/>
        </w:rPr>
      </w:pPr>
      <w:r>
        <w:rPr>
          <w:color w:val="000000"/>
        </w:rPr>
        <w:t xml:space="preserve">Veronica Gruneberg - </w:t>
      </w:r>
      <w:r>
        <w:t>VP of P</w:t>
      </w:r>
      <w:r>
        <w:t xml:space="preserve">artnerships &amp; </w:t>
      </w:r>
      <w:r>
        <w:rPr>
          <w:color w:val="000000"/>
        </w:rPr>
        <w:t>Communications</w:t>
      </w:r>
      <w:r>
        <w:t>: BuildingsNY</w:t>
      </w:r>
    </w:p>
    <w:p w14:paraId="0000001E" w14:textId="77777777" w:rsidR="00E255D4" w:rsidRDefault="00D178D8">
      <w:pPr>
        <w:pBdr>
          <w:top w:val="nil"/>
          <w:left w:val="nil"/>
          <w:bottom w:val="nil"/>
          <w:right w:val="nil"/>
          <w:between w:val="nil"/>
        </w:pBdr>
        <w:spacing w:line="276" w:lineRule="auto"/>
        <w:ind w:firstLine="0"/>
        <w:rPr>
          <w:color w:val="000000"/>
        </w:rPr>
      </w:pPr>
      <w:r>
        <w:t xml:space="preserve">Contact email: </w:t>
      </w:r>
      <w:r>
        <w:rPr>
          <w:color w:val="000000"/>
        </w:rPr>
        <w:t>Veronica@buildingsny.com</w:t>
      </w:r>
    </w:p>
    <w:p w14:paraId="0000001F" w14:textId="77777777" w:rsidR="00E255D4" w:rsidRDefault="00E255D4">
      <w:pPr>
        <w:pBdr>
          <w:top w:val="nil"/>
          <w:left w:val="nil"/>
          <w:bottom w:val="nil"/>
          <w:right w:val="nil"/>
          <w:between w:val="nil"/>
        </w:pBdr>
        <w:spacing w:after="240" w:line="276" w:lineRule="auto"/>
        <w:rPr>
          <w:color w:val="000000"/>
        </w:rPr>
      </w:pPr>
    </w:p>
    <w:p w14:paraId="00000020" w14:textId="77777777" w:rsidR="00E255D4" w:rsidRDefault="00E255D4">
      <w:pPr>
        <w:pBdr>
          <w:top w:val="nil"/>
          <w:left w:val="nil"/>
          <w:bottom w:val="nil"/>
          <w:right w:val="nil"/>
          <w:between w:val="nil"/>
        </w:pBdr>
        <w:spacing w:line="276" w:lineRule="auto"/>
        <w:ind w:firstLine="0"/>
        <w:rPr>
          <w:color w:val="000000"/>
        </w:rPr>
      </w:pPr>
    </w:p>
    <w:p w14:paraId="00000021" w14:textId="77777777" w:rsidR="00E255D4" w:rsidRDefault="00D178D8">
      <w:pPr>
        <w:pBdr>
          <w:top w:val="nil"/>
          <w:left w:val="nil"/>
          <w:bottom w:val="nil"/>
          <w:right w:val="nil"/>
          <w:between w:val="nil"/>
        </w:pBdr>
        <w:spacing w:line="276" w:lineRule="auto"/>
        <w:rPr>
          <w:color w:val="000000"/>
        </w:rPr>
      </w:pPr>
      <w:r>
        <w:rPr>
          <w:color w:val="000000"/>
        </w:rPr>
        <w:t xml:space="preserve">                                                           ###</w:t>
      </w:r>
    </w:p>
    <w:sectPr w:rsidR="00E255D4">
      <w:footerReference w:type="defaul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3CD6" w14:textId="77777777" w:rsidR="00D178D8" w:rsidRDefault="00D178D8">
      <w:pPr>
        <w:spacing w:line="240" w:lineRule="auto"/>
      </w:pPr>
      <w:r>
        <w:separator/>
      </w:r>
    </w:p>
  </w:endnote>
  <w:endnote w:type="continuationSeparator" w:id="0">
    <w:p w14:paraId="126F5F83" w14:textId="77777777" w:rsidR="00D178D8" w:rsidRDefault="00D17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523C2F9E" w:rsidR="00E255D4" w:rsidRDefault="00D178D8">
    <w:pPr>
      <w:pBdr>
        <w:top w:val="nil"/>
        <w:left w:val="nil"/>
        <w:bottom w:val="nil"/>
        <w:right w:val="nil"/>
        <w:between w:val="nil"/>
      </w:pBdr>
      <w:spacing w:line="240" w:lineRule="auto"/>
      <w:ind w:firstLine="0"/>
      <w:jc w:val="center"/>
      <w:rPr>
        <w:color w:val="000000"/>
      </w:rPr>
    </w:pPr>
    <w:r>
      <w:rPr>
        <w:color w:val="000000"/>
      </w:rPr>
      <w:fldChar w:fldCharType="begin"/>
    </w:r>
    <w:r>
      <w:rPr>
        <w:color w:val="000000"/>
      </w:rPr>
      <w:instrText>PAGE</w:instrText>
    </w:r>
    <w:r>
      <w:rPr>
        <w:color w:val="000000"/>
      </w:rPr>
      <w:fldChar w:fldCharType="separate"/>
    </w:r>
    <w:r w:rsidR="00307B2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6B1F" w14:textId="77777777" w:rsidR="00D178D8" w:rsidRDefault="00D178D8">
      <w:pPr>
        <w:spacing w:line="240" w:lineRule="auto"/>
      </w:pPr>
      <w:r>
        <w:separator/>
      </w:r>
    </w:p>
  </w:footnote>
  <w:footnote w:type="continuationSeparator" w:id="0">
    <w:p w14:paraId="2BB4207B" w14:textId="77777777" w:rsidR="00D178D8" w:rsidRDefault="00D178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AF0"/>
    <w:multiLevelType w:val="multilevel"/>
    <w:tmpl w:val="273807F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 w15:restartNumberingAfterBreak="0">
    <w:nsid w:val="753A12AD"/>
    <w:multiLevelType w:val="multilevel"/>
    <w:tmpl w:val="3018867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16cid:durableId="878471999">
    <w:abstractNumId w:val="1"/>
  </w:num>
  <w:num w:numId="2" w16cid:durableId="115645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D4"/>
    <w:rsid w:val="00307B20"/>
    <w:rsid w:val="00D178D8"/>
    <w:rsid w:val="00E25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AD724-C148-4005-9A8D-4BCB0B80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firstLine="0"/>
      <w:outlineLvl w:val="0"/>
    </w:pPr>
    <w:rPr>
      <w:b/>
    </w:rPr>
  </w:style>
  <w:style w:type="paragraph" w:styleId="Heading2">
    <w:name w:val="heading 2"/>
    <w:basedOn w:val="Normal"/>
    <w:next w:val="Normal"/>
    <w:uiPriority w:val="9"/>
    <w:semiHidden/>
    <w:unhideWhenUsed/>
    <w:qFormat/>
    <w:pPr>
      <w:keepNext/>
      <w:keepLines/>
      <w:spacing w:before="40"/>
      <w:ind w:firstLine="0"/>
      <w:outlineLvl w:val="1"/>
    </w:pPr>
    <w:rPr>
      <w:rFonts w:ascii="Arial" w:eastAsia="Arial" w:hAnsi="Arial" w:cs="Arial"/>
      <w:b/>
      <w:i/>
    </w:rPr>
  </w:style>
  <w:style w:type="paragraph" w:styleId="Heading3">
    <w:name w:val="heading 3"/>
    <w:basedOn w:val="Normal"/>
    <w:next w:val="Normal"/>
    <w:uiPriority w:val="9"/>
    <w:semiHidden/>
    <w:unhideWhenUsed/>
    <w:qFormat/>
    <w:pPr>
      <w:keepNext/>
      <w:keepLines/>
      <w:spacing w:before="40"/>
      <w:ind w:firstLine="0"/>
      <w:outlineLvl w:val="2"/>
    </w:pPr>
    <w:rPr>
      <w:rFonts w:ascii="Arial" w:eastAsia="Arial" w:hAnsi="Arial" w:cs="Arial"/>
      <w:smallCaps/>
    </w:rPr>
  </w:style>
  <w:style w:type="paragraph" w:styleId="Heading4">
    <w:name w:val="heading 4"/>
    <w:basedOn w:val="Normal"/>
    <w:next w:val="Normal"/>
    <w:uiPriority w:val="9"/>
    <w:semiHidden/>
    <w:unhideWhenUsed/>
    <w:qFormat/>
    <w:pPr>
      <w:keepNext/>
      <w:keepLines/>
      <w:spacing w:before="40"/>
      <w:ind w:firstLine="0"/>
      <w:outlineLvl w:val="3"/>
    </w:pPr>
    <w:rPr>
      <w:rFonts w:ascii="Arial" w:eastAsia="Arial" w:hAnsi="Arial" w:cs="Arial"/>
      <w:color w:val="366091"/>
    </w:rPr>
  </w:style>
  <w:style w:type="paragraph" w:styleId="Heading5">
    <w:name w:val="heading 5"/>
    <w:basedOn w:val="Normal"/>
    <w:next w:val="Normal"/>
    <w:uiPriority w:val="9"/>
    <w:semiHidden/>
    <w:unhideWhenUsed/>
    <w:qFormat/>
    <w:pPr>
      <w:keepNext/>
      <w:keepLines/>
      <w:spacing w:before="40"/>
      <w:ind w:firstLine="0"/>
      <w:outlineLvl w:val="4"/>
    </w:pPr>
    <w:rPr>
      <w:rFonts w:ascii="Arial" w:eastAsia="Arial" w:hAnsi="Arial" w:cs="Arial"/>
      <w:i/>
      <w:color w:val="366091"/>
    </w:rPr>
  </w:style>
  <w:style w:type="paragraph" w:styleId="Heading6">
    <w:name w:val="heading 6"/>
    <w:basedOn w:val="Normal"/>
    <w:next w:val="Normal"/>
    <w:uiPriority w:val="9"/>
    <w:semiHidden/>
    <w:unhideWhenUsed/>
    <w:qFormat/>
    <w:pPr>
      <w:keepNext/>
      <w:keepLines/>
      <w:spacing w:before="40"/>
      <w:ind w:firstLine="0"/>
      <w:outlineLvl w:val="5"/>
    </w:pPr>
    <w:rPr>
      <w:rFonts w:ascii="Arial" w:eastAsia="Arial" w:hAnsi="Arial" w:cs="Arial"/>
      <w:b/>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ind w:firstLine="0"/>
      <w:jc w:val="center"/>
    </w:pPr>
    <w:rPr>
      <w:rFonts w:ascii="Arial" w:eastAsia="Arial" w:hAnsi="Arial" w:cs="Arial"/>
      <w:b/>
      <w:sz w:val="28"/>
      <w:szCs w:val="28"/>
    </w:rPr>
  </w:style>
  <w:style w:type="paragraph" w:styleId="Subtitle">
    <w:name w:val="Subtitle"/>
    <w:basedOn w:val="Normal"/>
    <w:next w:val="Normal"/>
    <w:uiPriority w:val="11"/>
    <w:qFormat/>
    <w:pPr>
      <w:spacing w:after="120"/>
      <w:ind w:firstLine="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nager.openigl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igl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dingsn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nager.openigloo.com/" TargetMode="External"/><Relationship Id="rId4" Type="http://schemas.openxmlformats.org/officeDocument/2006/relationships/settings" Target="settings.xml"/><Relationship Id="rId9" Type="http://schemas.openxmlformats.org/officeDocument/2006/relationships/hyperlink" Target="http://www.buildings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4xLFDWHmW9VUJ/OeSP/GEPUDJA==">AMUW2mXkko2++ODyoBWZT/gMMd01fEX6PrE5H0NcIEpkoPP0YueB+hO8NdaQbkgqGJSkOp2q53YbjT9cz1cRxJkaaIhJtKg6KY4E8V4B5Z8zns299jgN9rc=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 Jouaneh</dc:creator>
  <cp:lastModifiedBy>Issa Jouaneh</cp:lastModifiedBy>
  <cp:revision>2</cp:revision>
  <dcterms:created xsi:type="dcterms:W3CDTF">2022-06-27T20:24:00Z</dcterms:created>
  <dcterms:modified xsi:type="dcterms:W3CDTF">2022-06-27T20:24:00Z</dcterms:modified>
</cp:coreProperties>
</file>